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Smart Interactive Whiteboard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CB、CE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Smart Interactive Whiteboard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Smart Interactive Whiteboard | DHI-LPH98-MC470-P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Device Ports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Wi-Fi Standard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Station: 802.11b/g/n/a/ac    
AP: 802.11b/g/n/a/ac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2400–2483.5 MHz;
5150–5250 MHz;
5250–5350 MHz;
5470–5725 MHz;
5725–5850 MHz;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≤20 dBm@2400–2483.5 MHz;
≤23 dBm@5150–5250 MHz;
≤20 dBm@5250–5250 MHz;
≤27 dBm@5470–5725 MHz;
≤14 dBm@5725–5850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BR/EDR/BLE, BT5.2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≤20 dBm@2400–2483.5 MHz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Protective Glass</w:t>
            </w:r>
          </w:p>
        </w:tc>
        <w:tc>
          <w:p>
            <w:r>
              <w:t>Anti-dazzle tempered glass with a hardness of 7 on the Mohs scale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