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Open Pluggable Specification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Open Pluggable Specification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Open Pluggable Specification | DHI-SP-PI7B82IS-ZW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802.11a/b/g/n/ac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CE EIRP:
≤20 dBm@2400–2483.5 MHz; ≤23 dBm@5150–5250 MHz;
≤20 dBm@5250–5350 MHz; ≤27 dBm@5470–5725 MHz;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BRIEF Bluetooth 4.2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CE EIRP:
≤20 dBm@2400–2483.5 MHz;
FCC output power:
≤30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MHz; 125 kHz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CE
125 kHz: 66 dBuA/m @10 m
13.56 MHz: 42 dBuA/m @10 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